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</w:t>
      </w:r>
      <w:r>
        <w:rPr>
          <w:rFonts w:ascii="PT Astra Serif" w:hAnsi="PT Astra Serif" w:cs="Times New Roman"/>
          <w:sz w:val="28"/>
          <w:szCs w:val="28"/>
        </w:rPr>
        <w:t xml:space="preserve">Проект</w:t>
      </w:r>
      <w:r/>
    </w:p>
    <w:p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ЗАКОН</w:t>
      </w:r>
      <w:r/>
    </w:p>
    <w:p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Алтайского края</w:t>
      </w:r>
      <w:r/>
    </w:p>
    <w:p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left="709" w:right="707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</w:pPr>
      <w:r/>
      <w:bookmarkStart w:id="0" w:name="sub_12"/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отдельные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ы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Алтайского края </w:t>
      </w:r>
      <w:r/>
    </w:p>
    <w:p>
      <w:pPr>
        <w:ind w:left="709" w:right="707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в сфере бюджетных правоотношений</w:t>
      </w:r>
      <w:r/>
    </w:p>
    <w:p>
      <w:pPr>
        <w:ind w:left="709" w:right="707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</w:t>
      </w:r>
      <w:r>
        <w:rPr>
          <w:rFonts w:ascii="PT Astra Serif" w:hAnsi="PT Astra Serif" w:cs="Times New Roman"/>
          <w:b/>
          <w:sz w:val="28"/>
          <w:szCs w:val="28"/>
        </w:rPr>
        <w:t xml:space="preserve">татья </w:t>
      </w:r>
      <w:r>
        <w:rPr>
          <w:rFonts w:ascii="PT Astra Serif" w:hAnsi="PT Astra Serif" w:cs="Times New Roman"/>
          <w:b/>
          <w:sz w:val="28"/>
          <w:szCs w:val="28"/>
        </w:rPr>
        <w:t xml:space="preserve">1</w:t>
      </w:r>
      <w:r/>
    </w:p>
    <w:p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</w:t>
      </w:r>
      <w:r>
        <w:rPr>
          <w:rFonts w:ascii="PT Astra Serif" w:hAnsi="PT Astra Serif" w:cs="Times New Roman"/>
          <w:sz w:val="28"/>
          <w:szCs w:val="28"/>
        </w:rPr>
        <w:t xml:space="preserve"> абзац второй</w:t>
      </w:r>
      <w:r>
        <w:rPr>
          <w:rFonts w:ascii="PT Astra Serif" w:hAnsi="PT Astra Serif" w:cs="Times New Roman"/>
          <w:sz w:val="28"/>
          <w:szCs w:val="28"/>
        </w:rPr>
        <w:t xml:space="preserve"> части 3</w:t>
      </w:r>
      <w:r>
        <w:rPr>
          <w:rFonts w:ascii="PT Astra Serif" w:hAnsi="PT Astra Serif" w:cs="Times New Roman"/>
          <w:sz w:val="28"/>
          <w:szCs w:val="28"/>
        </w:rPr>
        <w:t xml:space="preserve"> п</w:t>
      </w:r>
      <w:r>
        <w:rPr>
          <w:rFonts w:ascii="PT Astra Serif" w:hAnsi="PT Astra Serif" w:cs="Times New Roman"/>
          <w:sz w:val="28"/>
          <w:szCs w:val="28"/>
        </w:rPr>
        <w:t xml:space="preserve">риложения 1 к закону Алтайского края                      от 3 ноября 2005 года № 89-ЗС «О порядке распределения дота</w:t>
      </w:r>
      <w:r>
        <w:rPr>
          <w:rFonts w:ascii="PT Astra Serif" w:hAnsi="PT Astra Serif" w:cs="Times New Roman"/>
          <w:sz w:val="28"/>
          <w:szCs w:val="28"/>
        </w:rPr>
        <w:t xml:space="preserve">ций                          на выравнивание бюджетной обеспеченности поселений и расчета субсидий                  из бюджетов поселений в краевой бюджет» (Сборник законодательства Алтайского края, 2005, № 115, часть I; 2007, № 137, часть I; 2008, № 142, </w:t>
      </w:r>
      <w:r>
        <w:rPr>
          <w:rFonts w:ascii="PT Astra Serif" w:hAnsi="PT Astra Serif" w:cs="Times New Roman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sz w:val="28"/>
          <w:szCs w:val="28"/>
        </w:rPr>
        <w:t xml:space="preserve">часть I;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2013, № 209, часть I; 2014, </w:t>
      </w:r>
      <w:r>
        <w:rPr>
          <w:rFonts w:ascii="PT Astra Serif" w:hAnsi="PT Astra Serif" w:cs="Times New Roman"/>
          <w:sz w:val="28"/>
          <w:szCs w:val="28"/>
        </w:rPr>
        <w:t xml:space="preserve">№ </w:t>
      </w:r>
      <w:r>
        <w:rPr>
          <w:rFonts w:ascii="PT Astra Serif" w:hAnsi="PT Astra Serif" w:cs="Times New Roman"/>
          <w:sz w:val="28"/>
          <w:szCs w:val="28"/>
        </w:rPr>
        <w:t xml:space="preserve">222, часть I; Официальный интернет-портал   правовой   информации   (www.pravo.gov.ru),   4   сентября   2015  года, 1 октября 2019 года, 7 октября 2020 года</w:t>
      </w:r>
      <w:r>
        <w:rPr>
          <w:rFonts w:ascii="PT Astra Serif" w:hAnsi="PT Astra Serif" w:cs="Times New Roman"/>
          <w:sz w:val="28"/>
          <w:szCs w:val="28"/>
        </w:rPr>
        <w:t xml:space="preserve">) изменение, изложив его в следующей редакции: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ПУ = 2,6 x (РНД / H), где</w:t>
      </w:r>
      <w:r>
        <w:rPr>
          <w:rFonts w:ascii="PT Astra Serif" w:hAnsi="PT Astra Serif" w:cs="Times New Roman"/>
          <w:sz w:val="28"/>
          <w:szCs w:val="28"/>
        </w:rPr>
        <w:t xml:space="preserve">:</w:t>
      </w:r>
      <w:r>
        <w:rPr>
          <w:rFonts w:ascii="PT Astra Serif" w:hAnsi="PT Astra Serif" w:cs="Times New Roman"/>
          <w:sz w:val="28"/>
          <w:szCs w:val="28"/>
        </w:rPr>
        <w:t xml:space="preserve">»</w:t>
      </w:r>
      <w:r>
        <w:rPr>
          <w:rFonts w:ascii="PT Astra Serif" w:hAnsi="PT Astra Serif" w:cs="Times New Roman"/>
          <w:sz w:val="28"/>
          <w:szCs w:val="28"/>
        </w:rPr>
        <w:t xml:space="preserve">.</w:t>
      </w:r>
      <w:r/>
    </w:p>
    <w:p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Статья 2 </w:t>
      </w:r>
      <w:r/>
    </w:p>
    <w:p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Внести в закон Алтайского кра</w:t>
      </w:r>
      <w:r>
        <w:rPr>
          <w:rFonts w:ascii="PT Astra Serif" w:hAnsi="PT Astra Serif" w:cs="Times New Roman"/>
          <w:bCs/>
          <w:sz w:val="28"/>
          <w:szCs w:val="28"/>
        </w:rPr>
        <w:t xml:space="preserve">я от 3 ноября 2005 года № 90-ЗС                        </w:t>
      </w:r>
      <w:r>
        <w:rPr>
          <w:rFonts w:ascii="PT Astra Serif" w:hAnsi="PT Astra Serif" w:cs="Times New Roman"/>
          <w:bCs/>
          <w:sz w:val="28"/>
          <w:szCs w:val="28"/>
        </w:rPr>
        <w:t xml:space="preserve">«</w:t>
      </w:r>
      <w:r>
        <w:rPr>
          <w:rFonts w:ascii="PT Astra Serif" w:hAnsi="PT Astra Serif" w:cs="Times New Roman"/>
          <w:bCs/>
          <w:sz w:val="28"/>
          <w:szCs w:val="28"/>
        </w:rPr>
        <w:t xml:space="preserve">О порядке распределения дотаций на выравнивание бюджетной обеспеченности муниципальных районов, муниципальных округов, городских округов и расчета субсидий из бюджетов муниципальных районов, муниципальных округов, городских округов в краевой бюджет</w:t>
      </w:r>
      <w:r>
        <w:rPr>
          <w:rFonts w:ascii="PT Astra Serif" w:hAnsi="PT Astra Serif" w:cs="Times New Roman"/>
          <w:bCs/>
          <w:sz w:val="28"/>
          <w:szCs w:val="28"/>
        </w:rPr>
        <w:t xml:space="preserve">» (Сборник законодательства Алтайского края, 2005, № 115, часть I; 2007, № 137, часть I;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 xml:space="preserve">2008, № 142, часть I; 2011, № 183, часть I; 2013, № 209, часть I, № 212, часть I; 2015, № 233; Официальный интернет-портал правовой информации (www.pravo.gov.ru),  6  сентября  2018 года,  1  октября 2019 года, </w:t>
      </w:r>
      <w:r>
        <w:rPr>
          <w:rFonts w:ascii="PT Astra Serif" w:hAnsi="PT Astra Serif" w:cs="Times New Roman"/>
          <w:bCs/>
          <w:sz w:val="28"/>
          <w:szCs w:val="28"/>
        </w:rPr>
        <w:t xml:space="preserve">7</w:t>
      </w:r>
      <w:r>
        <w:rPr>
          <w:rFonts w:ascii="PT Astra Serif" w:hAnsi="PT Astra Serif" w:cs="Times New Roman"/>
          <w:bCs/>
          <w:sz w:val="28"/>
          <w:szCs w:val="28"/>
        </w:rPr>
        <w:t xml:space="preserve"> октября 2020 года, </w:t>
      </w:r>
      <w:r>
        <w:rPr>
          <w:rFonts w:ascii="PT Astra Serif" w:hAnsi="PT Astra Serif" w:cs="Times New Roman"/>
          <w:bCs/>
          <w:sz w:val="28"/>
          <w:szCs w:val="28"/>
        </w:rPr>
        <w:t xml:space="preserve">1 марта 2021 года</w:t>
      </w:r>
      <w:r>
        <w:rPr>
          <w:rFonts w:ascii="PT Astra Serif" w:hAnsi="PT Astra Serif" w:cs="Times New Roman"/>
          <w:bCs/>
          <w:sz w:val="28"/>
          <w:szCs w:val="28"/>
        </w:rPr>
        <w:t xml:space="preserve">) следующие изменения: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</w:t>
      </w:r>
      <w:r>
        <w:rPr>
          <w:rFonts w:ascii="PT Astra Serif" w:hAnsi="PT Astra Serif" w:cs="Times New Roman"/>
          <w:sz w:val="28"/>
          <w:szCs w:val="28"/>
        </w:rPr>
        <w:t xml:space="preserve"> абзац второй части 3 п</w:t>
      </w:r>
      <w:r>
        <w:rPr>
          <w:rFonts w:ascii="PT Astra Serif" w:hAnsi="PT Astra Serif" w:cs="Times New Roman"/>
          <w:sz w:val="28"/>
          <w:szCs w:val="28"/>
        </w:rPr>
        <w:t xml:space="preserve">риложения 1 изложить в следующей редакции: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ПУ = 2,6 х (РНД / H), где</w:t>
      </w:r>
      <w:r>
        <w:rPr>
          <w:rFonts w:ascii="PT Astra Serif" w:hAnsi="PT Astra Serif" w:cs="Times New Roman"/>
          <w:sz w:val="28"/>
          <w:szCs w:val="28"/>
        </w:rPr>
        <w:t xml:space="preserve">:</w:t>
      </w:r>
      <w:r>
        <w:rPr>
          <w:rFonts w:ascii="PT Astra Serif" w:hAnsi="PT Astra Serif" w:cs="Times New Roman"/>
          <w:sz w:val="28"/>
          <w:szCs w:val="28"/>
        </w:rPr>
        <w:t xml:space="preserve">»</w:t>
      </w:r>
      <w:r>
        <w:rPr>
          <w:rFonts w:ascii="PT Astra Serif" w:hAnsi="PT Astra Serif" w:cs="Times New Roman"/>
          <w:sz w:val="28"/>
          <w:szCs w:val="28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</w:t>
      </w:r>
      <w:r>
        <w:rPr>
          <w:rFonts w:ascii="PT Astra Serif" w:hAnsi="PT Astra Serif" w:cs="Times New Roman"/>
          <w:sz w:val="28"/>
          <w:szCs w:val="28"/>
        </w:rPr>
        <w:t xml:space="preserve"> в п</w:t>
      </w:r>
      <w:r>
        <w:rPr>
          <w:rFonts w:ascii="PT Astra Serif" w:hAnsi="PT Astra Serif" w:cs="Times New Roman"/>
          <w:sz w:val="28"/>
          <w:szCs w:val="28"/>
        </w:rPr>
        <w:t xml:space="preserve">риложении 2: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>
        <w:rPr>
          <w:rFonts w:ascii="PT Astra Serif" w:hAnsi="PT Astra Serif" w:cs="Times New Roman"/>
          <w:sz w:val="28"/>
          <w:szCs w:val="28"/>
        </w:rPr>
        <w:t xml:space="preserve">в разделе </w:t>
      </w: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Расчет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уровня расчетной бюджетной обеспеченности муниципального района,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муниципального округа, городского округа</w:t>
      </w:r>
      <w:r>
        <w:rPr>
          <w:rFonts w:ascii="PT Astra Serif" w:hAnsi="PT Astra Serif" w:cs="Times New Roman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абзац девятый части 1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Н - общая средняя численность постоянного населения муниципальных районов, муниципальных округов, городских округов  за 3 отчетных года </w:t>
      </w:r>
      <w:r>
        <w:rPr>
          <w:rFonts w:ascii="PT Astra Serif" w:hAnsi="PT Astra Serif" w:cs="Times New Roman"/>
          <w:sz w:val="28"/>
          <w:szCs w:val="28"/>
        </w:rPr>
        <w:t xml:space="preserve">               </w:t>
      </w:r>
      <w:r>
        <w:rPr>
          <w:rFonts w:ascii="PT Astra Serif" w:hAnsi="PT Astra Serif" w:cs="Times New Roman"/>
          <w:sz w:val="28"/>
          <w:szCs w:val="28"/>
        </w:rPr>
        <w:t xml:space="preserve">(на конец отчетного года)</w:t>
      </w:r>
      <w:r>
        <w:rPr>
          <w:rFonts w:ascii="PT Astra Serif" w:hAnsi="PT Astra Serif" w:cs="Times New Roman"/>
          <w:sz w:val="28"/>
          <w:szCs w:val="28"/>
        </w:rPr>
        <w:t xml:space="preserve">.</w:t>
      </w:r>
      <w:r>
        <w:rPr>
          <w:rFonts w:ascii="PT Astra Serif" w:hAnsi="PT Astra Serif" w:cs="Times New Roman"/>
          <w:sz w:val="28"/>
          <w:szCs w:val="28"/>
        </w:rPr>
        <w:t xml:space="preserve">»</w:t>
      </w:r>
      <w:r>
        <w:rPr>
          <w:rFonts w:ascii="PT Astra Serif" w:hAnsi="PT Astra Serif" w:cs="Times New Roman"/>
          <w:sz w:val="28"/>
          <w:szCs w:val="28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абзац седьмой части 1.2 изложить в следующей редакции: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Нj</w:t>
      </w:r>
      <w:r>
        <w:rPr>
          <w:rFonts w:ascii="PT Astra Serif" w:hAnsi="PT Astra Serif" w:cs="Times New Roman"/>
          <w:sz w:val="28"/>
          <w:szCs w:val="28"/>
        </w:rPr>
        <w:t xml:space="preserve"> - средняя численность постоянного населения j-</w:t>
      </w:r>
      <w:r>
        <w:rPr>
          <w:rFonts w:ascii="PT Astra Serif" w:hAnsi="PT Astra Serif" w:cs="Times New Roman"/>
          <w:sz w:val="28"/>
          <w:szCs w:val="28"/>
        </w:rPr>
        <w:t xml:space="preserve">го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</w:t>
      </w:r>
      <w:r>
        <w:rPr>
          <w:rFonts w:ascii="PT Astra Serif" w:hAnsi="PT Astra Serif" w:cs="Times New Roman"/>
          <w:sz w:val="28"/>
          <w:szCs w:val="28"/>
        </w:rPr>
        <w:t xml:space="preserve">района, муниципального округа, городского округа за 3 </w:t>
      </w:r>
      <w:r>
        <w:rPr>
          <w:rFonts w:ascii="PT Astra Serif" w:hAnsi="PT Astra Serif" w:cs="Times New Roman"/>
          <w:sz w:val="28"/>
          <w:szCs w:val="28"/>
        </w:rPr>
        <w:t xml:space="preserve">отчетных</w:t>
      </w:r>
      <w:r>
        <w:rPr>
          <w:rFonts w:ascii="PT Astra Serif" w:hAnsi="PT Astra Serif" w:cs="Times New Roman"/>
          <w:sz w:val="28"/>
          <w:szCs w:val="28"/>
        </w:rPr>
        <w:t xml:space="preserve"> года </w:t>
      </w:r>
      <w:r>
        <w:rPr>
          <w:rFonts w:ascii="PT Astra Serif" w:hAnsi="PT Astra Serif" w:cs="Times New Roman"/>
          <w:sz w:val="28"/>
          <w:szCs w:val="28"/>
        </w:rPr>
        <w:t xml:space="preserve">                     </w:t>
      </w:r>
      <w:r>
        <w:rPr>
          <w:rFonts w:ascii="PT Astra Serif" w:hAnsi="PT Astra Serif" w:cs="Times New Roman"/>
          <w:sz w:val="28"/>
          <w:szCs w:val="28"/>
        </w:rPr>
        <w:t xml:space="preserve">(на конец отчетного года).</w:t>
      </w:r>
      <w:r>
        <w:rPr>
          <w:rFonts w:ascii="PT Astra Serif" w:hAnsi="PT Astra Serif" w:cs="Times New Roman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в разделе «</w:t>
      </w:r>
      <w:r>
        <w:rPr>
          <w:rFonts w:ascii="PT Astra Serif" w:hAnsi="PT Astra Serif" w:cs="Times New Roman"/>
          <w:sz w:val="28"/>
          <w:szCs w:val="28"/>
        </w:rPr>
        <w:t xml:space="preserve">Распределение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дотаций на выравнивание бюджетной обеспеченности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муниципальных районов, муниципальных округов, городских округов</w:t>
      </w:r>
      <w:r>
        <w:rPr>
          <w:rFonts w:ascii="PT Astra Serif" w:hAnsi="PT Astra Serif" w:cs="Times New Roman"/>
          <w:sz w:val="28"/>
          <w:szCs w:val="28"/>
        </w:rPr>
        <w:t xml:space="preserve">»: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абзац одиннадцатый части 2 изложить в следующей редакции: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Нj</w:t>
      </w:r>
      <w:r>
        <w:rPr>
          <w:rFonts w:ascii="PT Astra Serif" w:hAnsi="PT Astra Serif" w:cs="Times New Roman"/>
          <w:sz w:val="28"/>
          <w:szCs w:val="28"/>
        </w:rPr>
        <w:t xml:space="preserve"> - средняя численность постоянного населения j-</w:t>
      </w:r>
      <w:r>
        <w:rPr>
          <w:rFonts w:ascii="PT Astra Serif" w:hAnsi="PT Astra Serif" w:cs="Times New Roman"/>
          <w:sz w:val="28"/>
          <w:szCs w:val="28"/>
        </w:rPr>
        <w:t xml:space="preserve">го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района, муниципального округа, городского округа за 3 </w:t>
      </w:r>
      <w:r>
        <w:rPr>
          <w:rFonts w:ascii="PT Astra Serif" w:hAnsi="PT Astra Serif" w:cs="Times New Roman"/>
          <w:sz w:val="28"/>
          <w:szCs w:val="28"/>
        </w:rPr>
        <w:t xml:space="preserve">отчетных</w:t>
      </w:r>
      <w:r>
        <w:rPr>
          <w:rFonts w:ascii="PT Astra Serif" w:hAnsi="PT Astra Serif" w:cs="Times New Roman"/>
          <w:sz w:val="28"/>
          <w:szCs w:val="28"/>
        </w:rPr>
        <w:t xml:space="preserve"> года </w:t>
      </w:r>
      <w:r>
        <w:rPr>
          <w:rFonts w:ascii="PT Astra Serif" w:hAnsi="PT Astra Serif" w:cs="Times New Roman"/>
          <w:sz w:val="28"/>
          <w:szCs w:val="28"/>
        </w:rPr>
        <w:t xml:space="preserve">                      </w:t>
      </w:r>
      <w:r>
        <w:rPr>
          <w:rFonts w:ascii="PT Astra Serif" w:hAnsi="PT Astra Serif" w:cs="Times New Roman"/>
          <w:sz w:val="28"/>
          <w:szCs w:val="28"/>
        </w:rPr>
        <w:t xml:space="preserve">(на конец отчетного года);</w:t>
      </w:r>
      <w:r>
        <w:rPr>
          <w:rFonts w:ascii="PT Astra Serif" w:hAnsi="PT Astra Serif" w:cs="Times New Roman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абзац десятый части 3 изложить в следующей редакции: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Нj</w:t>
      </w:r>
      <w:r>
        <w:rPr>
          <w:rFonts w:ascii="PT Astra Serif" w:hAnsi="PT Astra Serif" w:cs="Times New Roman"/>
          <w:sz w:val="28"/>
          <w:szCs w:val="28"/>
        </w:rPr>
        <w:t xml:space="preserve"> - средняя численность постоянного населения j-</w:t>
      </w:r>
      <w:r>
        <w:rPr>
          <w:rFonts w:ascii="PT Astra Serif" w:hAnsi="PT Astra Serif" w:cs="Times New Roman"/>
          <w:sz w:val="28"/>
          <w:szCs w:val="28"/>
        </w:rPr>
        <w:t xml:space="preserve">го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района, муниципального округа, городского округа за 3 </w:t>
      </w:r>
      <w:r>
        <w:rPr>
          <w:rFonts w:ascii="PT Astra Serif" w:hAnsi="PT Astra Serif" w:cs="Times New Roman"/>
          <w:sz w:val="28"/>
          <w:szCs w:val="28"/>
        </w:rPr>
        <w:t xml:space="preserve">отчетных</w:t>
      </w:r>
      <w:r>
        <w:rPr>
          <w:rFonts w:ascii="PT Astra Serif" w:hAnsi="PT Astra Serif" w:cs="Times New Roman"/>
          <w:sz w:val="28"/>
          <w:szCs w:val="28"/>
        </w:rPr>
        <w:t xml:space="preserve"> года </w:t>
      </w:r>
      <w:r>
        <w:rPr>
          <w:rFonts w:ascii="PT Astra Serif" w:hAnsi="PT Astra Serif" w:cs="Times New Roman"/>
          <w:sz w:val="28"/>
          <w:szCs w:val="28"/>
        </w:rPr>
        <w:t xml:space="preserve">                       </w:t>
      </w:r>
      <w:r>
        <w:rPr>
          <w:rFonts w:ascii="PT Astra Serif" w:hAnsi="PT Astra Serif" w:cs="Times New Roman"/>
          <w:sz w:val="28"/>
          <w:szCs w:val="28"/>
        </w:rPr>
        <w:t xml:space="preserve">(на конец отчетного года);</w:t>
      </w:r>
      <w:r>
        <w:rPr>
          <w:rFonts w:ascii="PT Astra Serif" w:hAnsi="PT Astra Serif" w:cs="Times New Roman"/>
          <w:sz w:val="28"/>
          <w:szCs w:val="28"/>
        </w:rPr>
        <w:t xml:space="preserve">».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Статья 3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закон Алтайского края от 3 сентября 2007 года № 75-ЗС                     «О бюджетном </w:t>
      </w:r>
      <w:r>
        <w:rPr>
          <w:rFonts w:ascii="PT Astra Serif" w:hAnsi="PT Astra Serif" w:cs="Times New Roman"/>
          <w:sz w:val="28"/>
          <w:szCs w:val="28"/>
        </w:rPr>
        <w:t xml:space="preserve">процессе и финансовом контроле в Алтайском крае» (Сборник законодательства Алтайского края, 2007, № 137, часть I; 2008, № 150, часть I; 2009, № 161, часть I; 2010,  № 174, часть I; 2011, № 178, часть I, № 183, часть I; 2012, № 193, часть I, № 198, часть I;</w:t>
      </w:r>
      <w:r>
        <w:rPr>
          <w:rFonts w:ascii="PT Astra Serif" w:hAnsi="PT Astra Serif" w:cs="Times New Roman"/>
          <w:sz w:val="28"/>
          <w:szCs w:val="28"/>
        </w:rPr>
        <w:t xml:space="preserve"> 2013, № 209, часть I; 2014, № 222, часть I; 2015, № 233, № 234; </w:t>
      </w:r>
      <w:r>
        <w:rPr>
          <w:rFonts w:ascii="PT Astra Serif" w:hAnsi="PT Astra Serif" w:cs="Times New Roman"/>
          <w:sz w:val="28"/>
          <w:szCs w:val="28"/>
        </w:rPr>
        <w:t xml:space="preserve">Официальный интернет-портал правовой информации (www.pravo.gov.ru),  7  июня  2016  года,  21  декабря  2016  года, 5  октября 2017 года,  26 декабря 2017 года,  6 сентября 2018 года,  3  октября 2018 года, 11 марта 2019 года, 1 октября 2019 года</w:t>
      </w:r>
      <w:r>
        <w:rPr>
          <w:rFonts w:ascii="PT Astra Serif" w:hAnsi="PT Astra Serif" w:cs="Times New Roman"/>
          <w:sz w:val="28"/>
          <w:szCs w:val="28"/>
        </w:rPr>
        <w:t xml:space="preserve">, 6 мая 2020 года</w:t>
      </w:r>
      <w:r>
        <w:rPr>
          <w:rFonts w:ascii="PT Astra Serif" w:hAnsi="PT Astra Serif" w:cs="Times New Roman"/>
          <w:sz w:val="28"/>
          <w:szCs w:val="28"/>
        </w:rPr>
        <w:t xml:space="preserve">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7 октября 2020 года, 30 ноября  2020 года,  1 марта  2021 года</w:t>
      </w:r>
      <w:r>
        <w:rPr>
          <w:rFonts w:ascii="PT Astra Serif" w:hAnsi="PT Astra Serif" w:cs="Times New Roman"/>
          <w:sz w:val="28"/>
          <w:szCs w:val="28"/>
        </w:rPr>
        <w:t xml:space="preserve">, 1 ноября 2021 года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 xml:space="preserve">6 мая 2022 года</w:t>
      </w:r>
      <w:r>
        <w:rPr>
          <w:rFonts w:ascii="PT Astra Serif" w:hAnsi="PT Astra Serif" w:cs="Times New Roman"/>
          <w:sz w:val="28"/>
          <w:szCs w:val="28"/>
        </w:rPr>
        <w:t xml:space="preserve">, 27 февраля 2023 года</w:t>
      </w:r>
      <w:r>
        <w:rPr>
          <w:rFonts w:ascii="PT Astra Serif" w:hAnsi="PT Astra Serif" w:cs="Times New Roman"/>
          <w:sz w:val="28"/>
          <w:szCs w:val="28"/>
        </w:rPr>
        <w:t xml:space="preserve">) следующие изменения: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наименование статьи 5 изложить в следующей редакции: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«С</w:t>
      </w:r>
      <w:r>
        <w:rPr>
          <w:rFonts w:ascii="PT Astra Serif" w:hAnsi="PT Astra Serif" w:cs="Times New Roman"/>
          <w:sz w:val="28"/>
          <w:szCs w:val="28"/>
        </w:rPr>
        <w:t xml:space="preserve">татья 5. </w:t>
      </w:r>
      <w:r>
        <w:rPr>
          <w:rFonts w:ascii="PT Astra Serif" w:hAnsi="PT Astra Serif" w:cs="Times New Roman"/>
          <w:b/>
          <w:sz w:val="28"/>
          <w:szCs w:val="28"/>
        </w:rPr>
        <w:t xml:space="preserve">Бюджетные кредиты местным бюджетам</w:t>
      </w:r>
      <w:r>
        <w:rPr>
          <w:rFonts w:ascii="PT Astra Serif" w:hAnsi="PT Astra Serif" w:cs="Times New Roman"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hAnsi="PT Astra Serif" w:cs="Times New Roman"/>
          <w:sz w:val="28"/>
          <w:szCs w:val="28"/>
        </w:rPr>
        <w:t xml:space="preserve">в части 1 статьи 7 слова «ведомственными программами</w:t>
      </w:r>
      <w:r>
        <w:rPr>
          <w:rFonts w:ascii="PT Astra Serif" w:hAnsi="PT Astra Serif" w:cs="Times New Roman"/>
          <w:sz w:val="28"/>
          <w:szCs w:val="28"/>
        </w:rPr>
        <w:t xml:space="preserve">,»</w:t>
      </w:r>
      <w:r>
        <w:rPr>
          <w:rFonts w:ascii="PT Astra Serif" w:hAnsi="PT Astra Serif" w:cs="Times New Roman"/>
          <w:sz w:val="28"/>
          <w:szCs w:val="28"/>
        </w:rPr>
        <w:t xml:space="preserve"> исключить;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>
        <w:rPr>
          <w:rFonts w:ascii="PT Astra Serif" w:hAnsi="PT Astra Serif" w:cs="Times New Roman"/>
          <w:sz w:val="28"/>
          <w:szCs w:val="28"/>
        </w:rPr>
        <w:t xml:space="preserve">в части 2 статьи</w:t>
      </w:r>
      <w:bookmarkStart w:id="1" w:name="_GoBack"/>
      <w:r/>
      <w:bookmarkEnd w:id="1"/>
      <w:r>
        <w:rPr>
          <w:rFonts w:ascii="PT Astra Serif" w:hAnsi="PT Astra Serif" w:cs="Times New Roman"/>
          <w:sz w:val="28"/>
          <w:szCs w:val="28"/>
        </w:rPr>
        <w:t xml:space="preserve"> 7.1: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пункт 4 изложить в следующей редакции</w:t>
      </w:r>
      <w:r>
        <w:rPr>
          <w:rFonts w:ascii="PT Astra Serif" w:hAnsi="PT Astra Serif" w:cs="Times New Roman"/>
          <w:sz w:val="28"/>
          <w:szCs w:val="28"/>
        </w:rPr>
        <w:t xml:space="preserve">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доходов краевого бюджета от платы в счет возмещения вреда, причиняемого автомобильным дорогам регионального или межмуниципального значения тяжеловесными транспортными средствами</w:t>
      </w:r>
      <w:r>
        <w:rPr>
          <w:rFonts w:ascii="PT Astra Serif" w:hAnsi="PT Astra Serif" w:cs="Times New Roman"/>
          <w:sz w:val="28"/>
          <w:szCs w:val="28"/>
        </w:rPr>
        <w:t xml:space="preserve">;»</w:t>
      </w:r>
      <w:r>
        <w:rPr>
          <w:rFonts w:ascii="PT Astra Serif" w:hAnsi="PT Astra Serif" w:cs="Times New Roman"/>
          <w:sz w:val="28"/>
          <w:szCs w:val="28"/>
        </w:rPr>
        <w:t xml:space="preserve">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дополнить пунктом 7 следующего содержания: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«7) доходов краевого бюджета от штрафов за нарушение правил движения тяжеловесного и (или) крупногабар</w:t>
      </w:r>
      <w:r>
        <w:rPr>
          <w:rFonts w:ascii="PT Astra Serif" w:hAnsi="PT Astra Serif" w:cs="Times New Roman"/>
          <w:sz w:val="28"/>
          <w:szCs w:val="28"/>
        </w:rPr>
        <w:t xml:space="preserve">итного транспортного средства</w:t>
      </w:r>
      <w:r>
        <w:rPr>
          <w:rFonts w:ascii="PT Astra Serif" w:hAnsi="PT Astra Serif" w:cs="Times New Roman"/>
          <w:sz w:val="28"/>
          <w:szCs w:val="28"/>
        </w:rPr>
        <w:t xml:space="preserve">.»;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часть 1 статьи 21 после слов «</w:t>
      </w:r>
      <w:r>
        <w:rPr>
          <w:rFonts w:ascii="PT Astra Serif" w:hAnsi="PT Astra Serif" w:cs="Times New Roman"/>
          <w:sz w:val="28"/>
          <w:szCs w:val="28"/>
        </w:rPr>
        <w:t xml:space="preserve">регулирования закона о краевом бюджете» дополнить словами «,</w:t>
      </w:r>
      <w:r>
        <w:rPr>
          <w:rFonts w:ascii="PT Astra Serif" w:hAnsi="PT Astra Serif" w:cs="Times New Roman"/>
          <w:sz w:val="28"/>
          <w:szCs w:val="28"/>
        </w:rPr>
        <w:t xml:space="preserve"> которые вносятся в Алтайское краевое Законодательное Собрание».</w:t>
      </w:r>
      <w:r/>
    </w:p>
    <w:p>
      <w:pPr>
        <w:ind w:firstLine="709"/>
        <w:jc w:val="both"/>
        <w:widowControl/>
        <w:rPr>
          <w:rFonts w:ascii="PT Astra Serif" w:hAnsi="PT Astra Serif" w:eastAsia="Calibri" w:cs="Times New Roman"/>
          <w:b/>
          <w:sz w:val="28"/>
          <w:szCs w:val="28"/>
        </w:rPr>
      </w:pPr>
      <w:r>
        <w:rPr>
          <w:rFonts w:ascii="PT Astra Serif" w:hAnsi="PT Astra Serif" w:eastAsia="Calibri" w:cs="Times New Roman"/>
          <w:b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</w:rPr>
        <w:t xml:space="preserve">Статья </w:t>
      </w:r>
      <w:r>
        <w:rPr>
          <w:rFonts w:ascii="PT Astra Serif" w:hAnsi="PT Astra Serif" w:cs="Calibri"/>
          <w:b/>
          <w:sz w:val="28"/>
          <w:szCs w:val="28"/>
        </w:rPr>
        <w:t xml:space="preserve">4</w:t>
      </w:r>
      <w:bookmarkEnd w:id="0"/>
      <w:r/>
      <w:r/>
    </w:p>
    <w:p>
      <w:pPr>
        <w:ind w:firstLine="7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1. </w:t>
      </w:r>
      <w:r>
        <w:rPr>
          <w:rFonts w:ascii="PT Astra Serif" w:hAnsi="PT Astra Serif" w:cs="Times New Roman"/>
          <w:bCs/>
          <w:sz w:val="28"/>
          <w:szCs w:val="28"/>
        </w:rPr>
        <w:t xml:space="preserve">Настоящий Закон вступает в силу со дня его официального опубликования </w:t>
      </w:r>
      <w:r/>
    </w:p>
    <w:p>
      <w:pPr>
        <w:ind w:firstLine="7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2. Положения статей</w:t>
      </w:r>
      <w:r>
        <w:rPr>
          <w:rFonts w:ascii="PT Astra Serif" w:hAnsi="PT Astra Serif" w:cs="Times New Roman"/>
          <w:bCs/>
          <w:sz w:val="28"/>
          <w:szCs w:val="28"/>
        </w:rPr>
        <w:t xml:space="preserve"> 1</w:t>
      </w:r>
      <w:r>
        <w:rPr>
          <w:rFonts w:ascii="PT Astra Serif" w:hAnsi="PT Astra Serif" w:cs="Times New Roman"/>
          <w:bCs/>
          <w:sz w:val="28"/>
          <w:szCs w:val="28"/>
        </w:rPr>
        <w:t xml:space="preserve">, 2</w:t>
      </w:r>
      <w:r>
        <w:rPr>
          <w:rFonts w:ascii="PT Astra Serif" w:hAnsi="PT Astra Serif" w:cs="Times New Roman"/>
          <w:bCs/>
          <w:sz w:val="28"/>
          <w:szCs w:val="28"/>
        </w:rPr>
        <w:t xml:space="preserve"> и пункта 3 статьи </w:t>
      </w:r>
      <w:r>
        <w:rPr>
          <w:rFonts w:ascii="PT Astra Serif" w:hAnsi="PT Astra Serif" w:cs="Times New Roman"/>
          <w:bCs/>
          <w:sz w:val="28"/>
          <w:szCs w:val="28"/>
        </w:rPr>
        <w:t xml:space="preserve">3</w:t>
      </w:r>
      <w:r>
        <w:rPr>
          <w:rFonts w:ascii="PT Astra Serif" w:hAnsi="PT Astra Serif" w:cs="Times New Roman"/>
          <w:bCs/>
          <w:sz w:val="28"/>
          <w:szCs w:val="28"/>
        </w:rPr>
        <w:t xml:space="preserve"> настоящего Закона</w:t>
      </w:r>
      <w:r>
        <w:rPr>
          <w:rFonts w:ascii="PT Astra Serif" w:hAnsi="PT Astra Serif" w:cs="Times New Roman"/>
          <w:bCs/>
          <w:sz w:val="28"/>
          <w:szCs w:val="28"/>
        </w:rPr>
        <w:t xml:space="preserve"> применяются к правоотношениям, возникающим при составлении и исполнении краевого</w:t>
      </w:r>
      <w:r>
        <w:rPr>
          <w:rFonts w:ascii="PT Astra Serif" w:hAnsi="PT Astra Serif" w:cs="Times New Roman"/>
          <w:bCs/>
          <w:sz w:val="28"/>
          <w:szCs w:val="28"/>
        </w:rPr>
        <w:t xml:space="preserve"> и местных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 xml:space="preserve">бюджет</w:t>
      </w:r>
      <w:r>
        <w:rPr>
          <w:rFonts w:ascii="PT Astra Serif" w:hAnsi="PT Astra Serif" w:cs="Times New Roman"/>
          <w:bCs/>
          <w:sz w:val="28"/>
          <w:szCs w:val="28"/>
        </w:rPr>
        <w:t xml:space="preserve">ов</w:t>
      </w:r>
      <w:r>
        <w:rPr>
          <w:rFonts w:ascii="PT Astra Serif" w:hAnsi="PT Astra Serif" w:cs="Times New Roman"/>
          <w:bCs/>
          <w:sz w:val="28"/>
          <w:szCs w:val="28"/>
        </w:rPr>
        <w:t xml:space="preserve">, начиная с бюджетов</w:t>
      </w:r>
      <w:r>
        <w:rPr>
          <w:rFonts w:ascii="PT Astra Serif" w:hAnsi="PT Astra Serif" w:cs="Times New Roman"/>
          <w:bCs/>
          <w:sz w:val="28"/>
          <w:szCs w:val="28"/>
        </w:rPr>
        <w:t xml:space="preserve"> на 2024 год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 xml:space="preserve">и на плановый период 2025 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 xml:space="preserve">и 2026 годов.</w:t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tbl>
      <w:tblPr>
        <w:tblW w:w="9889" w:type="dxa"/>
        <w:tblInd w:w="-142" w:type="dxa"/>
        <w:tblLook w:val="00A0" w:firstRow="1" w:lastRow="0" w:firstColumn="1" w:lastColumn="0" w:noHBand="0" w:noVBand="0"/>
      </w:tblPr>
      <w:tblGrid>
        <w:gridCol w:w="4704"/>
        <w:gridCol w:w="5185"/>
      </w:tblGrid>
      <w:tr>
        <w:trPr/>
        <w:tc>
          <w:tcPr>
            <w:tcW w:w="4704" w:type="dxa"/>
            <w:textDirection w:val="lrTb"/>
            <w:noWrap w:val="false"/>
          </w:tcPr>
          <w:p>
            <w:pPr>
              <w:ind w:firstLine="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Губернатор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Алтайского края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/>
          </w:p>
        </w:tc>
        <w:tc>
          <w:tcPr>
            <w:tcW w:w="5185" w:type="dxa"/>
            <w:vAlign w:val="bottom"/>
            <w:textDirection w:val="lrTb"/>
            <w:noWrap w:val="false"/>
          </w:tcPr>
          <w:p>
            <w:pPr>
              <w:ind w:right="-114" w:firstLine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В.П. Томенко</w:t>
            </w:r>
            <w:r/>
          </w:p>
          <w:p>
            <w:pPr>
              <w:ind w:firstLine="720"/>
              <w:jc w:val="both"/>
              <w:spacing w:line="264" w:lineRule="auto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line="264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0" w:h="16800" w:orient="portrait"/>
      <w:pgMar w:top="1134" w:right="567" w:bottom="993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Verdan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3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10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851"/>
    <w:link w:val="847"/>
    <w:uiPriority w:val="9"/>
    <w:rPr>
      <w:rFonts w:ascii="Arial" w:hAnsi="Arial" w:eastAsia="Arial" w:cs="Arial"/>
      <w:sz w:val="40"/>
      <w:szCs w:val="40"/>
    </w:rPr>
  </w:style>
  <w:style w:type="character" w:styleId="679">
    <w:name w:val="Heading 2 Char"/>
    <w:basedOn w:val="851"/>
    <w:link w:val="848"/>
    <w:uiPriority w:val="9"/>
    <w:rPr>
      <w:rFonts w:ascii="Arial" w:hAnsi="Arial" w:eastAsia="Arial" w:cs="Arial"/>
      <w:sz w:val="34"/>
    </w:rPr>
  </w:style>
  <w:style w:type="character" w:styleId="680">
    <w:name w:val="Heading 3 Char"/>
    <w:basedOn w:val="851"/>
    <w:link w:val="849"/>
    <w:uiPriority w:val="9"/>
    <w:rPr>
      <w:rFonts w:ascii="Arial" w:hAnsi="Arial" w:eastAsia="Arial" w:cs="Arial"/>
      <w:sz w:val="30"/>
      <w:szCs w:val="30"/>
    </w:rPr>
  </w:style>
  <w:style w:type="character" w:styleId="681">
    <w:name w:val="Heading 4 Char"/>
    <w:basedOn w:val="851"/>
    <w:link w:val="85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1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1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1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1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51"/>
    <w:link w:val="867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51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51"/>
    <w:link w:val="924"/>
    <w:uiPriority w:val="99"/>
  </w:style>
  <w:style w:type="character" w:styleId="701">
    <w:name w:val="Footer Char"/>
    <w:basedOn w:val="851"/>
    <w:link w:val="926"/>
    <w:uiPriority w:val="99"/>
  </w:style>
  <w:style w:type="paragraph" w:styleId="702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926"/>
    <w:uiPriority w:val="99"/>
  </w:style>
  <w:style w:type="table" w:styleId="704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51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51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0" w:line="240" w:lineRule="auto"/>
      <w:widowControl w:val="off"/>
    </w:pPr>
    <w:rPr>
      <w:rFonts w:ascii="Arial" w:hAnsi="Arial" w:cs="Arial"/>
      <w:sz w:val="26"/>
      <w:szCs w:val="26"/>
    </w:rPr>
  </w:style>
  <w:style w:type="paragraph" w:styleId="847">
    <w:name w:val="Heading 1"/>
    <w:basedOn w:val="846"/>
    <w:next w:val="846"/>
    <w:link w:val="854"/>
    <w:uiPriority w:val="99"/>
    <w:qFormat/>
    <w:pPr>
      <w:jc w:val="center"/>
      <w:spacing w:before="108" w:after="108"/>
      <w:outlineLvl w:val="0"/>
    </w:pPr>
    <w:rPr>
      <w:rFonts w:ascii="Cambria" w:hAnsi="Cambria" w:cs="Times New Roman"/>
      <w:b/>
      <w:bCs/>
      <w:sz w:val="32"/>
      <w:szCs w:val="32"/>
      <w:lang w:eastAsia="ko-KR"/>
    </w:rPr>
  </w:style>
  <w:style w:type="paragraph" w:styleId="848">
    <w:name w:val="Heading 2"/>
    <w:basedOn w:val="847"/>
    <w:next w:val="846"/>
    <w:link w:val="855"/>
    <w:uiPriority w:val="99"/>
    <w:qFormat/>
    <w:pPr>
      <w:jc w:val="both"/>
      <w:spacing w:before="0" w:after="0"/>
      <w:outlineLvl w:val="1"/>
    </w:pPr>
    <w:rPr>
      <w:i/>
      <w:iCs/>
      <w:sz w:val="28"/>
      <w:szCs w:val="28"/>
    </w:rPr>
  </w:style>
  <w:style w:type="paragraph" w:styleId="849">
    <w:name w:val="Heading 3"/>
    <w:basedOn w:val="848"/>
    <w:next w:val="846"/>
    <w:link w:val="856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850">
    <w:name w:val="Heading 4"/>
    <w:basedOn w:val="849"/>
    <w:next w:val="846"/>
    <w:link w:val="857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character" w:styleId="854" w:customStyle="1">
    <w:name w:val="Заголовок 1 Знак"/>
    <w:basedOn w:val="851"/>
    <w:link w:val="847"/>
    <w:uiPriority w:val="99"/>
    <w:rPr>
      <w:rFonts w:ascii="Cambria" w:hAnsi="Cambria" w:cs="Times New Roman"/>
      <w:b/>
      <w:sz w:val="32"/>
    </w:rPr>
  </w:style>
  <w:style w:type="character" w:styleId="855" w:customStyle="1">
    <w:name w:val="Заголовок 2 Знак"/>
    <w:basedOn w:val="851"/>
    <w:link w:val="848"/>
    <w:uiPriority w:val="99"/>
    <w:semiHidden/>
    <w:rPr>
      <w:rFonts w:ascii="Cambria" w:hAnsi="Cambria" w:cs="Times New Roman"/>
      <w:b/>
      <w:i/>
      <w:sz w:val="28"/>
    </w:rPr>
  </w:style>
  <w:style w:type="character" w:styleId="856" w:customStyle="1">
    <w:name w:val="Заголовок 3 Знак"/>
    <w:basedOn w:val="851"/>
    <w:link w:val="849"/>
    <w:uiPriority w:val="99"/>
    <w:semiHidden/>
    <w:rPr>
      <w:rFonts w:ascii="Cambria" w:hAnsi="Cambria" w:cs="Times New Roman"/>
      <w:b/>
      <w:sz w:val="26"/>
    </w:rPr>
  </w:style>
  <w:style w:type="character" w:styleId="857" w:customStyle="1">
    <w:name w:val="Заголовок 4 Знак"/>
    <w:basedOn w:val="851"/>
    <w:link w:val="850"/>
    <w:uiPriority w:val="99"/>
    <w:semiHidden/>
    <w:rPr>
      <w:rFonts w:cs="Times New Roman"/>
      <w:b/>
      <w:sz w:val="28"/>
    </w:rPr>
  </w:style>
  <w:style w:type="character" w:styleId="858" w:customStyle="1">
    <w:name w:val="Цветовое выделение"/>
    <w:uiPriority w:val="99"/>
    <w:rPr>
      <w:b/>
      <w:color w:val="26282f"/>
      <w:sz w:val="26"/>
    </w:rPr>
  </w:style>
  <w:style w:type="character" w:styleId="859" w:customStyle="1">
    <w:name w:val="Гипертекстовая ссылка"/>
    <w:uiPriority w:val="99"/>
    <w:rPr>
      <w:color w:val="106bbe"/>
      <w:sz w:val="26"/>
    </w:rPr>
  </w:style>
  <w:style w:type="character" w:styleId="860" w:customStyle="1">
    <w:name w:val="Активная гипертекстовая ссылка"/>
    <w:uiPriority w:val="99"/>
    <w:rPr>
      <w:color w:val="106bbe"/>
      <w:sz w:val="26"/>
      <w:u w:val="single"/>
    </w:rPr>
  </w:style>
  <w:style w:type="paragraph" w:styleId="861" w:customStyle="1">
    <w:name w:val="Внимание"/>
    <w:basedOn w:val="846"/>
    <w:next w:val="846"/>
    <w:uiPriority w:val="99"/>
    <w:pPr>
      <w:ind w:left="420" w:right="420" w:firstLine="300"/>
      <w:jc w:val="both"/>
      <w:spacing w:before="240" w:after="240"/>
    </w:pPr>
    <w:rPr>
      <w:sz w:val="24"/>
      <w:szCs w:val="24"/>
      <w:shd w:val="clear" w:color="auto" w:fill="faf3e9"/>
    </w:rPr>
  </w:style>
  <w:style w:type="paragraph" w:styleId="862" w:customStyle="1">
    <w:name w:val="Внимание: криминал!!"/>
    <w:basedOn w:val="861"/>
    <w:next w:val="846"/>
    <w:uiPriority w:val="99"/>
    <w:pPr>
      <w:ind w:left="0" w:right="0" w:firstLine="0"/>
      <w:spacing w:before="0" w:after="0"/>
    </w:pPr>
    <w:rPr>
      <w:shd w:val="clear" w:color="auto" w:fill="auto"/>
    </w:rPr>
  </w:style>
  <w:style w:type="paragraph" w:styleId="863" w:customStyle="1">
    <w:name w:val="Внимание: недобросовестность!"/>
    <w:basedOn w:val="861"/>
    <w:next w:val="846"/>
    <w:uiPriority w:val="99"/>
    <w:pPr>
      <w:ind w:left="0" w:right="0" w:firstLine="0"/>
      <w:spacing w:before="0" w:after="0"/>
    </w:pPr>
    <w:rPr>
      <w:shd w:val="clear" w:color="auto" w:fill="auto"/>
    </w:rPr>
  </w:style>
  <w:style w:type="character" w:styleId="864" w:customStyle="1">
    <w:name w:val="Выделение для Базового Поиска"/>
    <w:uiPriority w:val="99"/>
    <w:rPr>
      <w:color w:val="0058a9"/>
      <w:sz w:val="26"/>
    </w:rPr>
  </w:style>
  <w:style w:type="character" w:styleId="865" w:customStyle="1">
    <w:name w:val="Выделение для Базового Поиска (курсив)"/>
    <w:uiPriority w:val="99"/>
    <w:rPr>
      <w:i/>
      <w:color w:val="0058a9"/>
      <w:sz w:val="26"/>
    </w:rPr>
  </w:style>
  <w:style w:type="paragraph" w:styleId="866" w:customStyle="1">
    <w:name w:val="Основное меню (преемственное)"/>
    <w:basedOn w:val="846"/>
    <w:next w:val="846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867">
    <w:name w:val="Title"/>
    <w:basedOn w:val="866"/>
    <w:next w:val="846"/>
    <w:link w:val="868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styleId="868" w:customStyle="1">
    <w:name w:val="Название Знак"/>
    <w:basedOn w:val="851"/>
    <w:link w:val="867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69" w:customStyle="1">
    <w:name w:val="Заголовок группы контролов"/>
    <w:basedOn w:val="846"/>
    <w:next w:val="846"/>
    <w:uiPriority w:val="99"/>
    <w:pPr>
      <w:jc w:val="both"/>
    </w:pPr>
    <w:rPr>
      <w:b/>
      <w:bCs/>
      <w:color w:val="000000"/>
      <w:sz w:val="24"/>
      <w:szCs w:val="24"/>
    </w:rPr>
  </w:style>
  <w:style w:type="paragraph" w:styleId="870" w:customStyle="1">
    <w:name w:val="Заголовок для информации об изменениях"/>
    <w:basedOn w:val="847"/>
    <w:next w:val="846"/>
    <w:uiPriority w:val="99"/>
    <w:pPr>
      <w:jc w:val="both"/>
      <w:spacing w:before="0" w:after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styleId="871" w:customStyle="1">
    <w:name w:val="Заголовок приложения"/>
    <w:basedOn w:val="846"/>
    <w:next w:val="846"/>
    <w:uiPriority w:val="99"/>
    <w:pPr>
      <w:jc w:val="right"/>
    </w:pPr>
    <w:rPr>
      <w:sz w:val="24"/>
      <w:szCs w:val="24"/>
    </w:rPr>
  </w:style>
  <w:style w:type="paragraph" w:styleId="872" w:customStyle="1">
    <w:name w:val="Заголовок распахивающейся части диалога"/>
    <w:basedOn w:val="846"/>
    <w:next w:val="846"/>
    <w:uiPriority w:val="99"/>
    <w:pPr>
      <w:jc w:val="both"/>
    </w:pPr>
    <w:rPr>
      <w:i/>
      <w:iCs/>
      <w:color w:val="000080"/>
      <w:sz w:val="24"/>
      <w:szCs w:val="24"/>
    </w:rPr>
  </w:style>
  <w:style w:type="character" w:styleId="873" w:customStyle="1">
    <w:name w:val="Заголовок своего сообщения"/>
    <w:uiPriority w:val="99"/>
    <w:rPr>
      <w:color w:val="26282f"/>
      <w:sz w:val="26"/>
    </w:rPr>
  </w:style>
  <w:style w:type="paragraph" w:styleId="874" w:customStyle="1">
    <w:name w:val="Заголовок статьи"/>
    <w:basedOn w:val="846"/>
    <w:next w:val="846"/>
    <w:uiPriority w:val="99"/>
    <w:pPr>
      <w:ind w:left="1612" w:hanging="892"/>
      <w:jc w:val="both"/>
    </w:pPr>
    <w:rPr>
      <w:sz w:val="24"/>
      <w:szCs w:val="24"/>
    </w:rPr>
  </w:style>
  <w:style w:type="character" w:styleId="875" w:customStyle="1">
    <w:name w:val="Заголовок чужого сообщения"/>
    <w:uiPriority w:val="99"/>
    <w:rPr>
      <w:color w:val="ff0000"/>
      <w:sz w:val="26"/>
    </w:rPr>
  </w:style>
  <w:style w:type="paragraph" w:styleId="876" w:customStyle="1">
    <w:name w:val="Заголовок ЭР (левое окно)"/>
    <w:basedOn w:val="846"/>
    <w:next w:val="846"/>
    <w:uiPriority w:val="99"/>
    <w:pPr>
      <w:jc w:val="center"/>
      <w:spacing w:before="300" w:after="250"/>
    </w:pPr>
    <w:rPr>
      <w:b/>
      <w:bCs/>
      <w:color w:val="26282f"/>
      <w:sz w:val="28"/>
      <w:szCs w:val="28"/>
    </w:rPr>
  </w:style>
  <w:style w:type="paragraph" w:styleId="877" w:customStyle="1">
    <w:name w:val="Заголовок ЭР (правое окно)"/>
    <w:basedOn w:val="876"/>
    <w:next w:val="846"/>
    <w:uiPriority w:val="99"/>
    <w:pPr>
      <w:jc w:val="left"/>
      <w:spacing w:before="0" w:after="0"/>
    </w:pPr>
    <w:rPr>
      <w:b w:val="0"/>
      <w:bCs w:val="0"/>
      <w:color w:val="auto"/>
      <w:sz w:val="24"/>
      <w:szCs w:val="24"/>
    </w:rPr>
  </w:style>
  <w:style w:type="paragraph" w:styleId="878" w:customStyle="1">
    <w:name w:val="Интерактивный заголовок"/>
    <w:basedOn w:val="867"/>
    <w:next w:val="846"/>
    <w:uiPriority w:val="99"/>
    <w:rPr>
      <w:b w:val="0"/>
      <w:bCs w:val="0"/>
      <w:color w:val="auto"/>
      <w:u w:val="single"/>
      <w:shd w:val="clear" w:color="auto" w:fill="auto"/>
    </w:rPr>
  </w:style>
  <w:style w:type="paragraph" w:styleId="879" w:customStyle="1">
    <w:name w:val="Текст информации об изменениях"/>
    <w:basedOn w:val="846"/>
    <w:next w:val="846"/>
    <w:uiPriority w:val="99"/>
    <w:pPr>
      <w:jc w:val="both"/>
    </w:pPr>
    <w:rPr>
      <w:color w:val="353842"/>
      <w:sz w:val="20"/>
      <w:szCs w:val="20"/>
    </w:rPr>
  </w:style>
  <w:style w:type="paragraph" w:styleId="880" w:customStyle="1">
    <w:name w:val="Информация об изменениях"/>
    <w:basedOn w:val="879"/>
    <w:next w:val="846"/>
    <w:uiPriority w:val="99"/>
    <w:pPr>
      <w:ind w:left="360" w:right="360"/>
      <w:spacing w:before="180"/>
    </w:pPr>
    <w:rPr>
      <w:color w:val="auto"/>
      <w:sz w:val="24"/>
      <w:szCs w:val="24"/>
      <w:shd w:val="clear" w:color="auto" w:fill="eaefed"/>
    </w:rPr>
  </w:style>
  <w:style w:type="paragraph" w:styleId="881" w:customStyle="1">
    <w:name w:val="Текст (справка)"/>
    <w:basedOn w:val="846"/>
    <w:next w:val="846"/>
    <w:uiPriority w:val="99"/>
    <w:pPr>
      <w:ind w:left="170" w:right="170"/>
    </w:pPr>
    <w:rPr>
      <w:sz w:val="24"/>
      <w:szCs w:val="24"/>
    </w:rPr>
  </w:style>
  <w:style w:type="paragraph" w:styleId="882" w:customStyle="1">
    <w:name w:val="Комментарий"/>
    <w:basedOn w:val="881"/>
    <w:next w:val="846"/>
    <w:uiPriority w:val="99"/>
    <w:pPr>
      <w:ind w:left="0" w:right="0"/>
      <w:jc w:val="both"/>
      <w:spacing w:before="75"/>
    </w:pPr>
    <w:rPr>
      <w:color w:val="353842"/>
      <w:shd w:val="clear" w:color="auto" w:fill="f0f0f0"/>
    </w:rPr>
  </w:style>
  <w:style w:type="paragraph" w:styleId="883" w:customStyle="1">
    <w:name w:val="Информация об изменениях документа"/>
    <w:basedOn w:val="882"/>
    <w:next w:val="846"/>
    <w:uiPriority w:val="99"/>
    <w:pPr>
      <w:spacing w:before="0"/>
    </w:pPr>
    <w:rPr>
      <w:i/>
      <w:iCs/>
    </w:rPr>
  </w:style>
  <w:style w:type="paragraph" w:styleId="884" w:customStyle="1">
    <w:name w:val="Текст (лев. подпись)"/>
    <w:basedOn w:val="846"/>
    <w:next w:val="846"/>
    <w:uiPriority w:val="99"/>
    <w:rPr>
      <w:sz w:val="24"/>
      <w:szCs w:val="24"/>
    </w:rPr>
  </w:style>
  <w:style w:type="paragraph" w:styleId="885" w:customStyle="1">
    <w:name w:val="Колонтитул (левый)"/>
    <w:basedOn w:val="884"/>
    <w:next w:val="846"/>
    <w:uiPriority w:val="99"/>
    <w:pPr>
      <w:jc w:val="both"/>
    </w:pPr>
    <w:rPr>
      <w:sz w:val="16"/>
      <w:szCs w:val="16"/>
    </w:rPr>
  </w:style>
  <w:style w:type="paragraph" w:styleId="886" w:customStyle="1">
    <w:name w:val="Текст (прав. подпись)"/>
    <w:basedOn w:val="846"/>
    <w:next w:val="846"/>
    <w:uiPriority w:val="99"/>
    <w:pPr>
      <w:jc w:val="right"/>
    </w:pPr>
    <w:rPr>
      <w:sz w:val="24"/>
      <w:szCs w:val="24"/>
    </w:rPr>
  </w:style>
  <w:style w:type="paragraph" w:styleId="887" w:customStyle="1">
    <w:name w:val="Колонтитул (правый)"/>
    <w:basedOn w:val="886"/>
    <w:next w:val="846"/>
    <w:uiPriority w:val="99"/>
    <w:pPr>
      <w:jc w:val="both"/>
    </w:pPr>
    <w:rPr>
      <w:sz w:val="16"/>
      <w:szCs w:val="16"/>
    </w:rPr>
  </w:style>
  <w:style w:type="paragraph" w:styleId="888" w:customStyle="1">
    <w:name w:val="Комментарий пользователя"/>
    <w:basedOn w:val="882"/>
    <w:next w:val="846"/>
    <w:uiPriority w:val="99"/>
    <w:pPr>
      <w:jc w:val="left"/>
      <w:spacing w:before="0"/>
    </w:pPr>
    <w:rPr>
      <w:shd w:val="clear" w:color="auto" w:fill="ffdfe0"/>
    </w:rPr>
  </w:style>
  <w:style w:type="paragraph" w:styleId="889" w:customStyle="1">
    <w:name w:val="Куда обратиться?"/>
    <w:basedOn w:val="861"/>
    <w:next w:val="846"/>
    <w:uiPriority w:val="99"/>
    <w:pPr>
      <w:ind w:left="0" w:right="0" w:firstLine="0"/>
      <w:spacing w:before="0" w:after="0"/>
    </w:pPr>
    <w:rPr>
      <w:shd w:val="clear" w:color="auto" w:fill="auto"/>
    </w:rPr>
  </w:style>
  <w:style w:type="paragraph" w:styleId="890" w:customStyle="1">
    <w:name w:val="Моноширинный"/>
    <w:basedOn w:val="846"/>
    <w:next w:val="846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styleId="891" w:customStyle="1">
    <w:name w:val="Найденные слова"/>
    <w:uiPriority w:val="99"/>
    <w:rPr>
      <w:color w:val="26282f"/>
      <w:sz w:val="26"/>
      <w:shd w:val="clear" w:color="auto" w:fill="fff580"/>
    </w:rPr>
  </w:style>
  <w:style w:type="character" w:styleId="892" w:customStyle="1">
    <w:name w:val="Не вступил в силу"/>
    <w:uiPriority w:val="99"/>
    <w:rPr>
      <w:color w:val="000000"/>
      <w:sz w:val="26"/>
      <w:shd w:val="clear" w:color="auto" w:fill="d8ede8"/>
    </w:rPr>
  </w:style>
  <w:style w:type="paragraph" w:styleId="893" w:customStyle="1">
    <w:name w:val="Необходимые документы"/>
    <w:basedOn w:val="861"/>
    <w:next w:val="846"/>
    <w:uiPriority w:val="99"/>
    <w:pPr>
      <w:ind w:left="0" w:right="0" w:firstLine="118"/>
      <w:spacing w:before="0" w:after="0"/>
    </w:pPr>
    <w:rPr>
      <w:shd w:val="clear" w:color="auto" w:fill="auto"/>
    </w:rPr>
  </w:style>
  <w:style w:type="paragraph" w:styleId="894" w:customStyle="1">
    <w:name w:val="Нормальный (таблица)"/>
    <w:basedOn w:val="846"/>
    <w:next w:val="846"/>
    <w:uiPriority w:val="99"/>
    <w:pPr>
      <w:jc w:val="both"/>
    </w:pPr>
    <w:rPr>
      <w:sz w:val="24"/>
      <w:szCs w:val="24"/>
    </w:rPr>
  </w:style>
  <w:style w:type="paragraph" w:styleId="895" w:customStyle="1">
    <w:name w:val="Объект"/>
    <w:basedOn w:val="846"/>
    <w:next w:val="846"/>
    <w:uiPriority w:val="99"/>
    <w:pPr>
      <w:jc w:val="both"/>
    </w:pPr>
    <w:rPr>
      <w:rFonts w:ascii="Times New Roman" w:hAnsi="Times New Roman" w:cs="Times New Roman"/>
    </w:rPr>
  </w:style>
  <w:style w:type="paragraph" w:styleId="896" w:customStyle="1">
    <w:name w:val="Таблицы (моноширинный)"/>
    <w:basedOn w:val="846"/>
    <w:next w:val="846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styleId="897" w:customStyle="1">
    <w:name w:val="Оглавление"/>
    <w:basedOn w:val="896"/>
    <w:next w:val="846"/>
    <w:uiPriority w:val="99"/>
    <w:pPr>
      <w:ind w:left="140"/>
    </w:pPr>
    <w:rPr>
      <w:rFonts w:ascii="Arial" w:hAnsi="Arial" w:cs="Arial"/>
      <w:sz w:val="24"/>
      <w:szCs w:val="24"/>
    </w:rPr>
  </w:style>
  <w:style w:type="character" w:styleId="898" w:customStyle="1">
    <w:name w:val="Опечатки"/>
    <w:uiPriority w:val="99"/>
    <w:rPr>
      <w:color w:val="ff0000"/>
      <w:sz w:val="26"/>
    </w:rPr>
  </w:style>
  <w:style w:type="paragraph" w:styleId="899" w:customStyle="1">
    <w:name w:val="Переменная часть"/>
    <w:basedOn w:val="866"/>
    <w:next w:val="846"/>
    <w:uiPriority w:val="99"/>
    <w:rPr>
      <w:rFonts w:ascii="Arial" w:hAnsi="Arial" w:cs="Arial"/>
      <w:sz w:val="20"/>
      <w:szCs w:val="20"/>
    </w:rPr>
  </w:style>
  <w:style w:type="paragraph" w:styleId="900" w:customStyle="1">
    <w:name w:val="Подвал для информации об изменениях"/>
    <w:basedOn w:val="847"/>
    <w:next w:val="846"/>
    <w:uiPriority w:val="99"/>
    <w:pPr>
      <w:jc w:val="both"/>
      <w:spacing w:before="0" w:after="0"/>
      <w:outlineLvl w:val="9"/>
    </w:pPr>
    <w:rPr>
      <w:b w:val="0"/>
      <w:bCs w:val="0"/>
      <w:sz w:val="20"/>
      <w:szCs w:val="20"/>
    </w:rPr>
  </w:style>
  <w:style w:type="paragraph" w:styleId="901" w:customStyle="1">
    <w:name w:val="Подзаголовок для информации об изменениях"/>
    <w:basedOn w:val="879"/>
    <w:next w:val="846"/>
    <w:uiPriority w:val="99"/>
    <w:rPr>
      <w:b/>
      <w:bCs/>
      <w:sz w:val="24"/>
      <w:szCs w:val="24"/>
    </w:rPr>
  </w:style>
  <w:style w:type="paragraph" w:styleId="902" w:customStyle="1">
    <w:name w:val="Подчёркнуный текст"/>
    <w:basedOn w:val="846"/>
    <w:next w:val="846"/>
    <w:uiPriority w:val="99"/>
    <w:pPr>
      <w:jc w:val="both"/>
    </w:pPr>
    <w:rPr>
      <w:sz w:val="24"/>
      <w:szCs w:val="24"/>
    </w:rPr>
  </w:style>
  <w:style w:type="paragraph" w:styleId="903" w:customStyle="1">
    <w:name w:val="Постоянная часть"/>
    <w:basedOn w:val="866"/>
    <w:next w:val="846"/>
    <w:uiPriority w:val="99"/>
    <w:rPr>
      <w:rFonts w:ascii="Arial" w:hAnsi="Arial" w:cs="Arial"/>
      <w:sz w:val="22"/>
      <w:szCs w:val="22"/>
    </w:rPr>
  </w:style>
  <w:style w:type="paragraph" w:styleId="904" w:customStyle="1">
    <w:name w:val="Прижатый влево"/>
    <w:basedOn w:val="846"/>
    <w:next w:val="846"/>
    <w:uiPriority w:val="99"/>
    <w:rPr>
      <w:sz w:val="24"/>
      <w:szCs w:val="24"/>
    </w:rPr>
  </w:style>
  <w:style w:type="paragraph" w:styleId="905" w:customStyle="1">
    <w:name w:val="Пример."/>
    <w:basedOn w:val="861"/>
    <w:next w:val="846"/>
    <w:uiPriority w:val="99"/>
    <w:pPr>
      <w:ind w:left="0" w:right="0" w:firstLine="0"/>
      <w:spacing w:before="0" w:after="0"/>
    </w:pPr>
    <w:rPr>
      <w:shd w:val="clear" w:color="auto" w:fill="auto"/>
    </w:rPr>
  </w:style>
  <w:style w:type="paragraph" w:styleId="906" w:customStyle="1">
    <w:name w:val="Примечание."/>
    <w:basedOn w:val="861"/>
    <w:next w:val="846"/>
    <w:uiPriority w:val="99"/>
    <w:pPr>
      <w:ind w:left="0" w:right="0" w:firstLine="0"/>
      <w:spacing w:before="0" w:after="0"/>
    </w:pPr>
    <w:rPr>
      <w:shd w:val="clear" w:color="auto" w:fill="auto"/>
    </w:rPr>
  </w:style>
  <w:style w:type="character" w:styleId="907" w:customStyle="1">
    <w:name w:val="Продолжение ссылки"/>
    <w:uiPriority w:val="99"/>
  </w:style>
  <w:style w:type="paragraph" w:styleId="908" w:customStyle="1">
    <w:name w:val="Словарная статья"/>
    <w:basedOn w:val="846"/>
    <w:next w:val="846"/>
    <w:uiPriority w:val="99"/>
    <w:pPr>
      <w:ind w:right="118"/>
      <w:jc w:val="both"/>
    </w:pPr>
    <w:rPr>
      <w:sz w:val="24"/>
      <w:szCs w:val="24"/>
    </w:rPr>
  </w:style>
  <w:style w:type="character" w:styleId="909" w:customStyle="1">
    <w:name w:val="Сравнение редакций"/>
    <w:uiPriority w:val="99"/>
    <w:rPr>
      <w:color w:val="26282f"/>
      <w:sz w:val="26"/>
    </w:rPr>
  </w:style>
  <w:style w:type="character" w:styleId="910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911" w:customStyle="1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styleId="912" w:customStyle="1">
    <w:name w:val="Ссылка на официальную публикацию"/>
    <w:basedOn w:val="846"/>
    <w:next w:val="846"/>
    <w:uiPriority w:val="99"/>
    <w:pPr>
      <w:jc w:val="both"/>
    </w:pPr>
    <w:rPr>
      <w:sz w:val="24"/>
      <w:szCs w:val="24"/>
    </w:rPr>
  </w:style>
  <w:style w:type="paragraph" w:styleId="913" w:customStyle="1">
    <w:name w:val="Текст в таблице"/>
    <w:basedOn w:val="894"/>
    <w:next w:val="846"/>
    <w:uiPriority w:val="99"/>
    <w:pPr>
      <w:ind w:firstLine="500"/>
    </w:pPr>
  </w:style>
  <w:style w:type="paragraph" w:styleId="914" w:customStyle="1">
    <w:name w:val="Текст ЭР (см. также)"/>
    <w:basedOn w:val="846"/>
    <w:next w:val="846"/>
    <w:uiPriority w:val="99"/>
    <w:pPr>
      <w:spacing w:before="200"/>
    </w:pPr>
    <w:rPr>
      <w:sz w:val="22"/>
      <w:szCs w:val="22"/>
    </w:rPr>
  </w:style>
  <w:style w:type="paragraph" w:styleId="915" w:customStyle="1">
    <w:name w:val="Технический комментарий"/>
    <w:basedOn w:val="846"/>
    <w:next w:val="846"/>
    <w:uiPriority w:val="99"/>
    <w:rPr>
      <w:color w:val="463f31"/>
      <w:sz w:val="24"/>
      <w:szCs w:val="24"/>
      <w:shd w:val="clear" w:color="auto" w:fill="ffffa6"/>
    </w:rPr>
  </w:style>
  <w:style w:type="character" w:styleId="916" w:customStyle="1">
    <w:name w:val="Утратил силу"/>
    <w:uiPriority w:val="99"/>
    <w:rPr>
      <w:strike/>
      <w:color w:val="666600"/>
      <w:sz w:val="26"/>
    </w:rPr>
  </w:style>
  <w:style w:type="paragraph" w:styleId="917" w:customStyle="1">
    <w:name w:val="Формула"/>
    <w:basedOn w:val="846"/>
    <w:next w:val="846"/>
    <w:uiPriority w:val="99"/>
    <w:pPr>
      <w:ind w:left="420" w:right="420" w:firstLine="300"/>
      <w:jc w:val="both"/>
      <w:spacing w:before="240" w:after="240"/>
    </w:pPr>
    <w:rPr>
      <w:sz w:val="24"/>
      <w:szCs w:val="24"/>
      <w:shd w:val="clear" w:color="auto" w:fill="faf3e9"/>
    </w:rPr>
  </w:style>
  <w:style w:type="paragraph" w:styleId="918" w:customStyle="1">
    <w:name w:val="Центрированный (таблица)"/>
    <w:basedOn w:val="894"/>
    <w:next w:val="846"/>
    <w:uiPriority w:val="99"/>
    <w:pPr>
      <w:jc w:val="center"/>
    </w:pPr>
  </w:style>
  <w:style w:type="paragraph" w:styleId="919" w:customStyle="1">
    <w:name w:val="ЭР-содержание (правое окно)"/>
    <w:basedOn w:val="846"/>
    <w:next w:val="846"/>
    <w:uiPriority w:val="99"/>
    <w:pPr>
      <w:spacing w:before="300"/>
    </w:pPr>
  </w:style>
  <w:style w:type="character" w:styleId="920">
    <w:name w:val="Hyperlink"/>
    <w:basedOn w:val="851"/>
    <w:uiPriority w:val="99"/>
    <w:rPr>
      <w:rFonts w:cs="Times New Roman"/>
      <w:color w:val="0000ff"/>
      <w:u w:val="single"/>
    </w:rPr>
  </w:style>
  <w:style w:type="paragraph" w:styleId="921">
    <w:name w:val="List Paragraph"/>
    <w:basedOn w:val="846"/>
    <w:uiPriority w:val="99"/>
    <w:qFormat/>
    <w:pPr>
      <w:contextualSpacing/>
      <w:ind w:left="720"/>
      <w:spacing w:after="200" w:line="276" w:lineRule="auto"/>
      <w:widowControl/>
    </w:pPr>
    <w:rPr>
      <w:rFonts w:ascii="Calibri" w:hAnsi="Calibri" w:cs="Times New Roman"/>
      <w:sz w:val="22"/>
      <w:szCs w:val="22"/>
      <w:lang w:eastAsia="en-US"/>
    </w:rPr>
  </w:style>
  <w:style w:type="paragraph" w:styleId="922">
    <w:name w:val="Balloon Text"/>
    <w:basedOn w:val="846"/>
    <w:link w:val="923"/>
    <w:uiPriority w:val="99"/>
    <w:semiHidden/>
    <w:rPr>
      <w:rFonts w:ascii="Tahoma" w:hAnsi="Tahoma" w:cs="Times New Roman"/>
      <w:sz w:val="16"/>
      <w:szCs w:val="16"/>
      <w:lang w:eastAsia="ko-KR"/>
    </w:rPr>
  </w:style>
  <w:style w:type="character" w:styleId="923" w:customStyle="1">
    <w:name w:val="Текст выноски Знак"/>
    <w:basedOn w:val="851"/>
    <w:link w:val="922"/>
    <w:uiPriority w:val="99"/>
    <w:semiHidden/>
    <w:rPr>
      <w:rFonts w:ascii="Tahoma" w:hAnsi="Tahoma" w:cs="Times New Roman"/>
      <w:sz w:val="16"/>
    </w:rPr>
  </w:style>
  <w:style w:type="paragraph" w:styleId="924">
    <w:name w:val="Header"/>
    <w:basedOn w:val="846"/>
    <w:link w:val="925"/>
    <w:uiPriority w:val="99"/>
    <w:pPr>
      <w:tabs>
        <w:tab w:val="center" w:pos="4677" w:leader="none"/>
        <w:tab w:val="right" w:pos="9355" w:leader="none"/>
      </w:tabs>
    </w:pPr>
    <w:rPr>
      <w:rFonts w:cs="Times New Roman"/>
      <w:lang w:eastAsia="ko-KR"/>
    </w:rPr>
  </w:style>
  <w:style w:type="character" w:styleId="925" w:customStyle="1">
    <w:name w:val="Верхний колонтитул Знак"/>
    <w:basedOn w:val="851"/>
    <w:link w:val="924"/>
    <w:uiPriority w:val="99"/>
    <w:rPr>
      <w:rFonts w:ascii="Arial" w:hAnsi="Arial" w:cs="Times New Roman"/>
      <w:sz w:val="26"/>
    </w:rPr>
  </w:style>
  <w:style w:type="paragraph" w:styleId="926">
    <w:name w:val="Footer"/>
    <w:basedOn w:val="846"/>
    <w:link w:val="927"/>
    <w:uiPriority w:val="99"/>
    <w:pPr>
      <w:tabs>
        <w:tab w:val="center" w:pos="4677" w:leader="none"/>
        <w:tab w:val="right" w:pos="9355" w:leader="none"/>
      </w:tabs>
    </w:pPr>
    <w:rPr>
      <w:rFonts w:cs="Times New Roman"/>
      <w:lang w:eastAsia="ko-KR"/>
    </w:rPr>
  </w:style>
  <w:style w:type="character" w:styleId="927" w:customStyle="1">
    <w:name w:val="Нижний колонтитул Знак"/>
    <w:basedOn w:val="851"/>
    <w:link w:val="926"/>
    <w:uiPriority w:val="99"/>
    <w:rPr>
      <w:rFonts w:ascii="Arial" w:hAnsi="Arial" w:cs="Times New Roman"/>
      <w:sz w:val="26"/>
    </w:rPr>
  </w:style>
  <w:style w:type="paragraph" w:styleId="928" w:customStyle="1">
    <w:name w:val="Абзац списка1"/>
    <w:basedOn w:val="846"/>
    <w:uiPriority w:val="99"/>
    <w:pPr>
      <w:contextualSpacing/>
      <w:ind w:left="720"/>
      <w:widowControl/>
    </w:pPr>
    <w:rPr>
      <w:rFonts w:ascii="Times New Roman" w:hAnsi="Times New Roman" w:cs="Times New Roman"/>
      <w:sz w:val="20"/>
      <w:szCs w:val="20"/>
    </w:rPr>
  </w:style>
  <w:style w:type="paragraph" w:styleId="929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table" w:styleId="930">
    <w:name w:val="Table Grid"/>
    <w:basedOn w:val="852"/>
    <w:uiPriority w:val="99"/>
    <w:pPr>
      <w:spacing w:after="0" w:line="240" w:lineRule="auto"/>
    </w:pPr>
    <w:rPr>
      <w:rFonts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1" w:customStyle="1">
    <w:name w:val="pagesindoccount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9319-20E2-432D-B10E-1F24FA7A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НПП "Гарант-Сервис"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revision>44</cp:revision>
  <dcterms:created xsi:type="dcterms:W3CDTF">2023-08-23T02:22:00Z</dcterms:created>
  <dcterms:modified xsi:type="dcterms:W3CDTF">2023-09-13T06:04:01Z</dcterms:modified>
</cp:coreProperties>
</file>